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4C4009" w14:textId="59963DF1" w:rsidR="005258C1" w:rsidRPr="005258C1" w:rsidRDefault="005258C1" w:rsidP="005258C1">
      <w:pPr>
        <w:pStyle w:val="CRCoverPage"/>
        <w:tabs>
          <w:tab w:val="right" w:pos="9639"/>
        </w:tabs>
        <w:spacing w:after="0"/>
        <w:rPr>
          <w:rFonts w:asciiTheme="minorHAnsi" w:hAnsiTheme="minorHAnsi" w:cstheme="minorHAnsi"/>
          <w:b/>
          <w:i/>
          <w:noProof/>
          <w:sz w:val="28"/>
        </w:rPr>
      </w:pPr>
      <w:r w:rsidRPr="005258C1">
        <w:rPr>
          <w:rFonts w:asciiTheme="minorHAnsi" w:hAnsiTheme="minorHAnsi" w:cstheme="minorHAnsi"/>
          <w:b/>
          <w:noProof/>
          <w:sz w:val="24"/>
        </w:rPr>
        <w:t>3GPP TSG-RAN WG</w:t>
      </w:r>
      <w:r w:rsidR="00A47B2E">
        <w:rPr>
          <w:rFonts w:asciiTheme="minorHAnsi" w:hAnsiTheme="minorHAnsi" w:cstheme="minorHAnsi"/>
          <w:b/>
          <w:noProof/>
          <w:sz w:val="24"/>
        </w:rPr>
        <w:t>1</w:t>
      </w:r>
      <w:r w:rsidRPr="005258C1">
        <w:rPr>
          <w:rFonts w:asciiTheme="minorHAnsi" w:hAnsiTheme="minorHAnsi" w:cstheme="minorHAnsi"/>
          <w:b/>
          <w:noProof/>
          <w:sz w:val="24"/>
        </w:rPr>
        <w:t xml:space="preserve"> Meeting #</w:t>
      </w:r>
      <w:r w:rsidR="00A47B2E">
        <w:rPr>
          <w:rFonts w:asciiTheme="minorHAnsi" w:hAnsiTheme="minorHAnsi" w:cstheme="minorHAnsi"/>
          <w:b/>
          <w:noProof/>
          <w:sz w:val="24"/>
        </w:rPr>
        <w:t>99</w:t>
      </w:r>
      <w:r w:rsidRPr="005258C1">
        <w:rPr>
          <w:rFonts w:asciiTheme="minorHAnsi" w:hAnsiTheme="minorHAnsi" w:cstheme="minorHAnsi"/>
          <w:b/>
          <w:i/>
          <w:noProof/>
          <w:sz w:val="24"/>
        </w:rPr>
        <w:t xml:space="preserve"> </w:t>
      </w:r>
      <w:r w:rsidRPr="005258C1">
        <w:rPr>
          <w:rFonts w:asciiTheme="minorHAnsi" w:hAnsiTheme="minorHAnsi" w:cstheme="minorHAnsi"/>
          <w:b/>
          <w:i/>
          <w:noProof/>
          <w:sz w:val="28"/>
        </w:rPr>
        <w:tab/>
      </w:r>
      <w:r w:rsidR="00DE0D7D">
        <w:rPr>
          <w:rFonts w:asciiTheme="minorHAnsi" w:hAnsiTheme="minorHAnsi" w:cstheme="minorHAnsi"/>
          <w:b/>
          <w:i/>
          <w:noProof/>
          <w:sz w:val="28"/>
        </w:rPr>
        <w:t xml:space="preserve"> </w:t>
      </w:r>
      <w:r w:rsidRPr="005258C1">
        <w:rPr>
          <w:rFonts w:asciiTheme="minorHAnsi" w:hAnsiTheme="minorHAnsi" w:cstheme="minorHAnsi"/>
          <w:b/>
          <w:noProof/>
          <w:sz w:val="28"/>
        </w:rPr>
        <w:t>R1-19</w:t>
      </w:r>
      <w:r w:rsidR="00E06DA7">
        <w:rPr>
          <w:rFonts w:asciiTheme="minorHAnsi" w:hAnsiTheme="minorHAnsi" w:cstheme="minorHAnsi"/>
          <w:b/>
          <w:noProof/>
          <w:sz w:val="28"/>
        </w:rPr>
        <w:t>12835</w:t>
      </w:r>
    </w:p>
    <w:p w14:paraId="204196A0" w14:textId="77777777" w:rsidR="005258C1" w:rsidRPr="005258C1" w:rsidRDefault="005258C1" w:rsidP="005258C1">
      <w:pPr>
        <w:pStyle w:val="CRCoverPage"/>
        <w:outlineLvl w:val="0"/>
        <w:rPr>
          <w:rFonts w:asciiTheme="minorHAnsi" w:hAnsiTheme="minorHAnsi" w:cstheme="minorHAnsi"/>
          <w:b/>
          <w:noProof/>
          <w:sz w:val="24"/>
        </w:rPr>
      </w:pPr>
      <w:r>
        <w:rPr>
          <w:rFonts w:asciiTheme="minorHAnsi" w:hAnsiTheme="minorHAnsi" w:cstheme="minorHAnsi"/>
          <w:b/>
          <w:sz w:val="24"/>
          <w:szCs w:val="24"/>
        </w:rPr>
        <w:t>Reno</w:t>
      </w:r>
      <w:r w:rsidRPr="005258C1">
        <w:rPr>
          <w:rFonts w:asciiTheme="minorHAnsi" w:hAnsiTheme="minorHAnsi" w:cstheme="minorHAnsi"/>
          <w:b/>
          <w:sz w:val="24"/>
          <w:szCs w:val="24"/>
        </w:rPr>
        <w:t xml:space="preserve">, </w:t>
      </w:r>
      <w:r>
        <w:rPr>
          <w:rFonts w:asciiTheme="minorHAnsi" w:hAnsiTheme="minorHAnsi" w:cstheme="minorHAnsi"/>
          <w:b/>
          <w:sz w:val="24"/>
          <w:szCs w:val="24"/>
        </w:rPr>
        <w:t>USA</w:t>
      </w:r>
      <w:r w:rsidRPr="005258C1">
        <w:rPr>
          <w:rFonts w:asciiTheme="minorHAnsi" w:hAnsiTheme="minorHAnsi" w:cstheme="minorHAnsi"/>
          <w:b/>
          <w:sz w:val="24"/>
          <w:szCs w:val="24"/>
        </w:rPr>
        <w:t>, 1</w:t>
      </w:r>
      <w:r>
        <w:rPr>
          <w:rFonts w:asciiTheme="minorHAnsi" w:hAnsiTheme="minorHAnsi" w:cstheme="minorHAnsi"/>
          <w:b/>
          <w:sz w:val="24"/>
          <w:szCs w:val="24"/>
        </w:rPr>
        <w:t>8th</w:t>
      </w:r>
      <w:r w:rsidRPr="005258C1">
        <w:rPr>
          <w:rFonts w:asciiTheme="minorHAnsi" w:hAnsiTheme="minorHAnsi" w:cstheme="minorHAnsi"/>
          <w:b/>
          <w:sz w:val="24"/>
          <w:szCs w:val="24"/>
          <w:vertAlign w:val="superscript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>–</w:t>
      </w:r>
      <w:r w:rsidRPr="005258C1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>22nd</w:t>
      </w:r>
      <w:r w:rsidRPr="005258C1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 xml:space="preserve">November </w:t>
      </w:r>
      <w:r w:rsidRPr="005258C1">
        <w:rPr>
          <w:rFonts w:asciiTheme="minorHAnsi" w:hAnsiTheme="minorHAnsi" w:cstheme="minorHAnsi"/>
          <w:b/>
          <w:sz w:val="24"/>
          <w:szCs w:val="24"/>
        </w:rPr>
        <w:t xml:space="preserve">2019   </w:t>
      </w:r>
    </w:p>
    <w:p w14:paraId="0F3C4D9F" w14:textId="77777777" w:rsidR="005258C1" w:rsidRPr="005258C1" w:rsidRDefault="005258C1" w:rsidP="005258C1">
      <w:pPr>
        <w:rPr>
          <w:rFonts w:cstheme="minorHAnsi"/>
        </w:rPr>
      </w:pPr>
    </w:p>
    <w:p w14:paraId="177A89E8" w14:textId="7EB3C17A" w:rsidR="005258C1" w:rsidRPr="00D033E1" w:rsidRDefault="007E0048" w:rsidP="005258C1">
      <w:pPr>
        <w:spacing w:after="60"/>
        <w:ind w:left="1985" w:hanging="1985"/>
        <w:rPr>
          <w:rFonts w:cstheme="minorHAnsi"/>
          <w:bCs/>
        </w:rPr>
      </w:pPr>
      <w:r>
        <w:rPr>
          <w:rFonts w:cstheme="minorHAnsi"/>
          <w:b/>
        </w:rPr>
        <w:t>Title:</w:t>
      </w:r>
      <w:r>
        <w:rPr>
          <w:rFonts w:cstheme="minorHAnsi"/>
          <w:b/>
        </w:rPr>
        <w:tab/>
        <w:t>Draft r</w:t>
      </w:r>
      <w:r w:rsidR="005258C1" w:rsidRPr="00D033E1">
        <w:rPr>
          <w:rFonts w:cstheme="minorHAnsi"/>
          <w:b/>
        </w:rPr>
        <w:t xml:space="preserve">eply </w:t>
      </w:r>
      <w:r w:rsidR="005258C1" w:rsidRPr="00D033E1">
        <w:rPr>
          <w:rFonts w:cstheme="minorHAnsi"/>
          <w:b/>
          <w:bCs/>
        </w:rPr>
        <w:t xml:space="preserve">LS </w:t>
      </w:r>
      <w:r w:rsidR="000107EE" w:rsidRPr="00D033E1">
        <w:rPr>
          <w:rFonts w:cstheme="minorHAnsi"/>
          <w:b/>
          <w:bCs/>
        </w:rPr>
        <w:t xml:space="preserve">on LS </w:t>
      </w:r>
      <w:r w:rsidR="005258C1" w:rsidRPr="00D033E1">
        <w:rPr>
          <w:rFonts w:cstheme="minorHAnsi"/>
          <w:b/>
          <w:bCs/>
        </w:rPr>
        <w:t>on PHR reporting for NR-U</w:t>
      </w:r>
    </w:p>
    <w:p w14:paraId="53094526" w14:textId="1935D06C" w:rsidR="005258C1" w:rsidRPr="00D033E1" w:rsidRDefault="005258C1" w:rsidP="005258C1">
      <w:pPr>
        <w:spacing w:after="60"/>
        <w:ind w:left="1985" w:hanging="1985"/>
        <w:rPr>
          <w:rFonts w:cstheme="minorHAnsi"/>
          <w:bCs/>
        </w:rPr>
      </w:pPr>
      <w:r w:rsidRPr="00D033E1">
        <w:rPr>
          <w:rFonts w:cstheme="minorHAnsi"/>
          <w:b/>
        </w:rPr>
        <w:t>Response to:</w:t>
      </w:r>
      <w:r w:rsidRPr="00D033E1">
        <w:rPr>
          <w:rFonts w:cstheme="minorHAnsi"/>
          <w:bCs/>
        </w:rPr>
        <w:tab/>
      </w:r>
      <w:r w:rsidR="000107EE" w:rsidRPr="00D033E1">
        <w:rPr>
          <w:rFonts w:cstheme="minorHAnsi"/>
          <w:b/>
          <w:bCs/>
        </w:rPr>
        <w:t>LS on PHR reporting for NR-U (</w:t>
      </w:r>
      <w:r w:rsidR="003F334D">
        <w:rPr>
          <w:rFonts w:cstheme="minorHAnsi"/>
          <w:b/>
          <w:bCs/>
        </w:rPr>
        <w:t xml:space="preserve">R1-1911585, </w:t>
      </w:r>
      <w:r w:rsidR="000107EE" w:rsidRPr="00D033E1">
        <w:rPr>
          <w:rFonts w:cstheme="minorHAnsi"/>
          <w:b/>
          <w:bCs/>
        </w:rPr>
        <w:t>R2-1914068)</w:t>
      </w:r>
    </w:p>
    <w:p w14:paraId="25AEA1AA" w14:textId="77777777" w:rsidR="005258C1" w:rsidRPr="00D033E1" w:rsidRDefault="005258C1" w:rsidP="005258C1">
      <w:pPr>
        <w:spacing w:after="60"/>
        <w:ind w:left="1985" w:hanging="1985"/>
        <w:rPr>
          <w:rFonts w:cstheme="minorHAnsi"/>
          <w:bCs/>
        </w:rPr>
      </w:pPr>
      <w:r w:rsidRPr="00D033E1">
        <w:rPr>
          <w:rFonts w:cstheme="minorHAnsi"/>
          <w:b/>
        </w:rPr>
        <w:t>Release:</w:t>
      </w:r>
      <w:r w:rsidRPr="00D033E1">
        <w:rPr>
          <w:rFonts w:cstheme="minorHAnsi"/>
          <w:bCs/>
        </w:rPr>
        <w:tab/>
      </w:r>
      <w:r w:rsidRPr="00D033E1">
        <w:rPr>
          <w:rFonts w:cstheme="minorHAnsi"/>
          <w:b/>
          <w:bCs/>
        </w:rPr>
        <w:t>Rel-16</w:t>
      </w:r>
    </w:p>
    <w:p w14:paraId="377CCEF3" w14:textId="77777777" w:rsidR="005258C1" w:rsidRPr="00D033E1" w:rsidRDefault="005258C1" w:rsidP="005258C1">
      <w:pPr>
        <w:spacing w:after="60"/>
        <w:ind w:left="1985" w:hanging="1985"/>
        <w:rPr>
          <w:rFonts w:cstheme="minorHAnsi"/>
          <w:b/>
        </w:rPr>
      </w:pPr>
      <w:r w:rsidRPr="00D033E1">
        <w:rPr>
          <w:rFonts w:cstheme="minorHAnsi"/>
          <w:b/>
        </w:rPr>
        <w:t>Work Item:</w:t>
      </w:r>
      <w:r w:rsidRPr="00D033E1">
        <w:rPr>
          <w:rFonts w:cstheme="minorHAnsi"/>
          <w:bCs/>
        </w:rPr>
        <w:tab/>
      </w:r>
      <w:r w:rsidRPr="00D033E1">
        <w:rPr>
          <w:rFonts w:cstheme="minorHAnsi"/>
          <w:b/>
          <w:bCs/>
        </w:rPr>
        <w:t>NR_unlic-Core</w:t>
      </w:r>
    </w:p>
    <w:p w14:paraId="4A1C1219" w14:textId="77777777" w:rsidR="005258C1" w:rsidRPr="00D033E1" w:rsidRDefault="005258C1" w:rsidP="005258C1">
      <w:pPr>
        <w:spacing w:after="60"/>
        <w:ind w:left="1985" w:hanging="1985"/>
        <w:rPr>
          <w:rFonts w:cstheme="minorHAnsi"/>
          <w:b/>
          <w:bCs/>
        </w:rPr>
      </w:pPr>
      <w:r w:rsidRPr="00D033E1">
        <w:rPr>
          <w:rFonts w:cstheme="minorHAnsi"/>
          <w:b/>
        </w:rPr>
        <w:t>Source:</w:t>
      </w:r>
      <w:r w:rsidRPr="00D033E1">
        <w:rPr>
          <w:rFonts w:cstheme="minorHAnsi"/>
          <w:bCs/>
        </w:rPr>
        <w:tab/>
      </w:r>
      <w:r w:rsidR="000107EE" w:rsidRPr="00D033E1">
        <w:rPr>
          <w:rFonts w:cstheme="minorHAnsi"/>
          <w:b/>
          <w:bCs/>
        </w:rPr>
        <w:t>MediaTek Inc.</w:t>
      </w:r>
    </w:p>
    <w:p w14:paraId="31EF3069" w14:textId="77777777" w:rsidR="005258C1" w:rsidRPr="00D033E1" w:rsidRDefault="005258C1" w:rsidP="005258C1">
      <w:pPr>
        <w:spacing w:after="60"/>
        <w:ind w:left="1985" w:hanging="1985"/>
        <w:rPr>
          <w:rFonts w:cstheme="minorHAnsi"/>
          <w:bCs/>
        </w:rPr>
      </w:pPr>
      <w:r w:rsidRPr="00D033E1">
        <w:rPr>
          <w:rFonts w:cstheme="minorHAnsi"/>
          <w:b/>
        </w:rPr>
        <w:t>To:</w:t>
      </w:r>
      <w:r w:rsidRPr="00D033E1">
        <w:rPr>
          <w:rFonts w:cstheme="minorHAnsi"/>
          <w:bCs/>
        </w:rPr>
        <w:tab/>
      </w:r>
      <w:r w:rsidR="000107EE" w:rsidRPr="00D033E1">
        <w:rPr>
          <w:rFonts w:cstheme="minorHAnsi"/>
          <w:b/>
          <w:bCs/>
        </w:rPr>
        <w:t>RAN2</w:t>
      </w:r>
    </w:p>
    <w:p w14:paraId="4020F221" w14:textId="77777777" w:rsidR="005258C1" w:rsidRPr="00D033E1" w:rsidRDefault="005258C1" w:rsidP="005258C1">
      <w:pPr>
        <w:spacing w:after="60"/>
        <w:ind w:left="1985" w:hanging="1985"/>
        <w:rPr>
          <w:rFonts w:cstheme="minorHAnsi"/>
          <w:bCs/>
        </w:rPr>
      </w:pPr>
      <w:r w:rsidRPr="00D033E1">
        <w:rPr>
          <w:rFonts w:cstheme="minorHAnsi"/>
          <w:b/>
        </w:rPr>
        <w:t>Cc:</w:t>
      </w:r>
      <w:r w:rsidRPr="00D033E1">
        <w:rPr>
          <w:rFonts w:cstheme="minorHAnsi"/>
          <w:bCs/>
        </w:rPr>
        <w:tab/>
      </w:r>
    </w:p>
    <w:p w14:paraId="4AF5A87D" w14:textId="77777777" w:rsidR="005258C1" w:rsidRPr="00D033E1" w:rsidRDefault="005258C1" w:rsidP="005258C1">
      <w:pPr>
        <w:spacing w:after="60"/>
        <w:ind w:left="1985" w:hanging="1985"/>
        <w:rPr>
          <w:rFonts w:cstheme="minorHAnsi"/>
          <w:bCs/>
        </w:rPr>
      </w:pPr>
    </w:p>
    <w:p w14:paraId="4D4DAEB5" w14:textId="77777777" w:rsidR="005258C1" w:rsidRPr="00D033E1" w:rsidRDefault="005258C1" w:rsidP="005258C1">
      <w:pPr>
        <w:tabs>
          <w:tab w:val="left" w:pos="2268"/>
        </w:tabs>
        <w:rPr>
          <w:rFonts w:cstheme="minorHAnsi"/>
          <w:bCs/>
        </w:rPr>
      </w:pPr>
      <w:r w:rsidRPr="00D033E1">
        <w:rPr>
          <w:rFonts w:cstheme="minorHAnsi"/>
          <w:b/>
        </w:rPr>
        <w:t>Contact Person:</w:t>
      </w:r>
      <w:r w:rsidRPr="00D033E1">
        <w:rPr>
          <w:rFonts w:cstheme="minorHAnsi"/>
          <w:bCs/>
        </w:rPr>
        <w:tab/>
      </w:r>
    </w:p>
    <w:p w14:paraId="09964F8B" w14:textId="77777777" w:rsidR="00D033E1" w:rsidRDefault="005258C1" w:rsidP="00D033E1">
      <w:pPr>
        <w:pStyle w:val="Heading4"/>
        <w:tabs>
          <w:tab w:val="left" w:pos="2268"/>
        </w:tabs>
        <w:ind w:left="567"/>
        <w:rPr>
          <w:rFonts w:asciiTheme="minorHAnsi" w:hAnsiTheme="minorHAnsi" w:cstheme="minorHAnsi"/>
          <w:b w:val="0"/>
          <w:sz w:val="22"/>
          <w:szCs w:val="22"/>
        </w:rPr>
      </w:pPr>
      <w:r w:rsidRPr="00D033E1">
        <w:rPr>
          <w:rFonts w:asciiTheme="minorHAnsi" w:hAnsiTheme="minorHAnsi" w:cstheme="minorHAnsi"/>
          <w:sz w:val="22"/>
          <w:szCs w:val="22"/>
        </w:rPr>
        <w:t xml:space="preserve">Name: </w:t>
      </w:r>
      <w:r w:rsidRPr="00D033E1">
        <w:rPr>
          <w:rFonts w:asciiTheme="minorHAnsi" w:hAnsiTheme="minorHAnsi" w:cstheme="minorHAnsi"/>
          <w:sz w:val="22"/>
          <w:szCs w:val="22"/>
        </w:rPr>
        <w:tab/>
      </w:r>
      <w:r w:rsidR="000107EE" w:rsidRPr="00D033E1">
        <w:rPr>
          <w:rFonts w:asciiTheme="minorHAnsi" w:hAnsiTheme="minorHAnsi" w:cstheme="minorHAnsi"/>
          <w:b w:val="0"/>
          <w:sz w:val="22"/>
          <w:szCs w:val="22"/>
        </w:rPr>
        <w:t>Chiou-Wei Tsai</w:t>
      </w:r>
    </w:p>
    <w:p w14:paraId="17C04D19" w14:textId="4C566958" w:rsidR="005258C1" w:rsidRPr="00D033E1" w:rsidRDefault="005258C1" w:rsidP="00D033E1">
      <w:pPr>
        <w:pStyle w:val="Heading4"/>
        <w:tabs>
          <w:tab w:val="left" w:pos="2268"/>
        </w:tabs>
        <w:ind w:left="567"/>
        <w:rPr>
          <w:rFonts w:asciiTheme="minorHAnsi" w:hAnsiTheme="minorHAnsi" w:cstheme="minorHAnsi"/>
          <w:b w:val="0"/>
          <w:bCs/>
          <w:sz w:val="22"/>
          <w:szCs w:val="22"/>
          <w:lang w:val="en-US"/>
        </w:rPr>
      </w:pPr>
      <w:r w:rsidRPr="00D033E1">
        <w:rPr>
          <w:rFonts w:asciiTheme="minorHAnsi" w:hAnsiTheme="minorHAnsi" w:cstheme="minorHAnsi"/>
          <w:sz w:val="22"/>
          <w:szCs w:val="22"/>
          <w:lang w:val="en-US"/>
        </w:rPr>
        <w:t>E-mail Address:</w:t>
      </w:r>
      <w:r w:rsidRPr="00D033E1">
        <w:rPr>
          <w:rFonts w:asciiTheme="minorHAnsi" w:hAnsiTheme="minorHAnsi" w:cstheme="minorHAnsi"/>
          <w:b w:val="0"/>
          <w:bCs/>
          <w:sz w:val="22"/>
          <w:szCs w:val="22"/>
          <w:lang w:val="en-US"/>
        </w:rPr>
        <w:tab/>
      </w:r>
      <w:r w:rsidR="000107EE" w:rsidRPr="00D033E1">
        <w:rPr>
          <w:rFonts w:asciiTheme="minorHAnsi" w:hAnsiTheme="minorHAnsi" w:cstheme="minorHAnsi"/>
          <w:b w:val="0"/>
          <w:bCs/>
          <w:sz w:val="22"/>
          <w:szCs w:val="22"/>
          <w:lang w:val="en-US"/>
        </w:rPr>
        <w:t>cw.tsai@mediatek.com</w:t>
      </w:r>
    </w:p>
    <w:p w14:paraId="475A74EC" w14:textId="77777777" w:rsidR="005258C1" w:rsidRPr="00D033E1" w:rsidRDefault="005258C1" w:rsidP="005258C1">
      <w:pPr>
        <w:spacing w:after="60"/>
        <w:ind w:left="1985" w:hanging="1985"/>
        <w:rPr>
          <w:rFonts w:cstheme="minorHAnsi"/>
          <w:b/>
          <w:lang w:val="en-US"/>
        </w:rPr>
      </w:pPr>
    </w:p>
    <w:p w14:paraId="74446E74" w14:textId="77777777" w:rsidR="005258C1" w:rsidRPr="00D033E1" w:rsidRDefault="005258C1" w:rsidP="005258C1">
      <w:pPr>
        <w:tabs>
          <w:tab w:val="left" w:pos="2268"/>
        </w:tabs>
        <w:rPr>
          <w:rFonts w:cstheme="minorHAnsi"/>
          <w:bCs/>
        </w:rPr>
      </w:pPr>
      <w:r w:rsidRPr="00D033E1">
        <w:rPr>
          <w:rFonts w:cstheme="minorHAnsi"/>
          <w:b/>
        </w:rPr>
        <w:t>Send any reply LS to:</w:t>
      </w:r>
      <w:r w:rsidRPr="00D033E1">
        <w:rPr>
          <w:rFonts w:cstheme="minorHAnsi"/>
          <w:b/>
        </w:rPr>
        <w:tab/>
        <w:t xml:space="preserve">3GPP Liaisons Coordinator, </w:t>
      </w:r>
      <w:hyperlink r:id="rId6" w:history="1">
        <w:r w:rsidRPr="00D033E1">
          <w:rPr>
            <w:rStyle w:val="Hyperlink"/>
            <w:rFonts w:cstheme="minorHAnsi"/>
            <w:b/>
          </w:rPr>
          <w:t>mailto:3GPPLiaison@etsi.org</w:t>
        </w:r>
      </w:hyperlink>
      <w:r w:rsidRPr="00D033E1">
        <w:rPr>
          <w:rFonts w:cstheme="minorHAnsi"/>
          <w:b/>
        </w:rPr>
        <w:t xml:space="preserve"> </w:t>
      </w:r>
      <w:r w:rsidRPr="00D033E1">
        <w:rPr>
          <w:rFonts w:cstheme="minorHAnsi"/>
          <w:bCs/>
        </w:rPr>
        <w:tab/>
      </w:r>
    </w:p>
    <w:p w14:paraId="561936E3" w14:textId="4089879E" w:rsidR="005258C1" w:rsidRPr="005258C1" w:rsidRDefault="005258C1" w:rsidP="005258C1">
      <w:pPr>
        <w:spacing w:after="60"/>
        <w:ind w:left="1985" w:hanging="1985"/>
        <w:rPr>
          <w:rFonts w:cstheme="minorHAnsi"/>
          <w:bCs/>
        </w:rPr>
      </w:pPr>
      <w:r w:rsidRPr="00D033E1">
        <w:rPr>
          <w:rFonts w:cstheme="minorHAnsi"/>
          <w:b/>
        </w:rPr>
        <w:t>Attachments:</w:t>
      </w:r>
      <w:r w:rsidR="003F334D" w:rsidRPr="003F334D">
        <w:rPr>
          <w:rFonts w:cstheme="minorHAnsi"/>
        </w:rPr>
        <w:t xml:space="preserve"> none</w:t>
      </w:r>
      <w:r w:rsidRPr="005258C1">
        <w:rPr>
          <w:rFonts w:cstheme="minorHAnsi"/>
          <w:bCs/>
        </w:rPr>
        <w:tab/>
      </w:r>
    </w:p>
    <w:p w14:paraId="205B9050" w14:textId="77777777" w:rsidR="005258C1" w:rsidRPr="005258C1" w:rsidRDefault="005258C1" w:rsidP="005258C1">
      <w:pPr>
        <w:pBdr>
          <w:bottom w:val="single" w:sz="4" w:space="1" w:color="auto"/>
        </w:pBdr>
        <w:rPr>
          <w:rFonts w:cstheme="minorHAnsi"/>
        </w:rPr>
      </w:pPr>
    </w:p>
    <w:p w14:paraId="12391418" w14:textId="77777777" w:rsidR="005258C1" w:rsidRPr="00D033E1" w:rsidRDefault="005258C1" w:rsidP="005258C1">
      <w:pPr>
        <w:spacing w:after="120"/>
        <w:rPr>
          <w:rFonts w:cstheme="minorHAnsi"/>
          <w:b/>
        </w:rPr>
      </w:pPr>
      <w:r w:rsidRPr="00D033E1">
        <w:rPr>
          <w:rFonts w:cstheme="minorHAnsi"/>
          <w:b/>
        </w:rPr>
        <w:t>1. Overall Description:</w:t>
      </w:r>
    </w:p>
    <w:p w14:paraId="32C4AA45" w14:textId="2660A8F7" w:rsidR="005258C1" w:rsidRPr="00D033E1" w:rsidRDefault="000107EE" w:rsidP="002126BD">
      <w:pPr>
        <w:pStyle w:val="Header"/>
        <w:tabs>
          <w:tab w:val="clear" w:pos="4153"/>
          <w:tab w:val="clear" w:pos="8306"/>
        </w:tabs>
        <w:rPr>
          <w:rFonts w:asciiTheme="minorHAnsi" w:hAnsiTheme="minorHAnsi" w:cstheme="minorHAnsi"/>
          <w:sz w:val="22"/>
          <w:szCs w:val="22"/>
        </w:rPr>
      </w:pPr>
      <w:r w:rsidRPr="00D033E1">
        <w:rPr>
          <w:rFonts w:asciiTheme="minorHAnsi" w:hAnsiTheme="minorHAnsi" w:cstheme="minorHAnsi"/>
          <w:sz w:val="22"/>
          <w:szCs w:val="22"/>
        </w:rPr>
        <w:t>RAN1 discussed the issue on power headroom reporting functionality for NR-U, when PHR is reported on a configured grant for a UE configured with two UL carriers. It is RAN1’s view that a solution for this issue is necessary to ensure that the gNB can correctly interpret the reported power headroom. Furthermore</w:t>
      </w:r>
      <w:r w:rsidR="002D4671">
        <w:rPr>
          <w:rFonts w:asciiTheme="minorHAnsi" w:hAnsiTheme="minorHAnsi" w:cstheme="minorHAnsi"/>
          <w:sz w:val="22"/>
          <w:szCs w:val="22"/>
        </w:rPr>
        <w:t>,</w:t>
      </w:r>
      <w:r w:rsidRPr="00D033E1">
        <w:rPr>
          <w:rFonts w:asciiTheme="minorHAnsi" w:hAnsiTheme="minorHAnsi" w:cstheme="minorHAnsi"/>
          <w:sz w:val="22"/>
          <w:szCs w:val="22"/>
        </w:rPr>
        <w:t xml:space="preserve"> </w:t>
      </w:r>
      <w:r w:rsidR="002126BD" w:rsidRPr="00D033E1">
        <w:rPr>
          <w:rFonts w:asciiTheme="minorHAnsi" w:hAnsiTheme="minorHAnsi" w:cstheme="minorHAnsi"/>
          <w:sz w:val="22"/>
          <w:szCs w:val="22"/>
        </w:rPr>
        <w:t xml:space="preserve">to reduce the UE’s computational overhead and to provide sufficient accuracy in the PHR, </w:t>
      </w:r>
      <w:r w:rsidRPr="00D033E1">
        <w:rPr>
          <w:rFonts w:asciiTheme="minorHAnsi" w:hAnsiTheme="minorHAnsi" w:cstheme="minorHAnsi"/>
          <w:sz w:val="22"/>
          <w:szCs w:val="22"/>
        </w:rPr>
        <w:t xml:space="preserve">RAN1 have agreed that the same power headroom </w:t>
      </w:r>
      <w:r w:rsidR="002126BD" w:rsidRPr="00D033E1">
        <w:rPr>
          <w:rFonts w:asciiTheme="minorHAnsi" w:hAnsiTheme="minorHAnsi" w:cstheme="minorHAnsi"/>
          <w:sz w:val="22"/>
          <w:szCs w:val="22"/>
        </w:rPr>
        <w:t xml:space="preserve">calculation </w:t>
      </w:r>
      <w:r w:rsidRPr="00D033E1">
        <w:rPr>
          <w:rFonts w:asciiTheme="minorHAnsi" w:hAnsiTheme="minorHAnsi" w:cstheme="minorHAnsi"/>
          <w:sz w:val="22"/>
          <w:szCs w:val="22"/>
        </w:rPr>
        <w:t xml:space="preserve">as Rel-15 needs to be </w:t>
      </w:r>
      <w:r w:rsidR="002126BD" w:rsidRPr="00D033E1">
        <w:rPr>
          <w:rFonts w:asciiTheme="minorHAnsi" w:hAnsiTheme="minorHAnsi" w:cstheme="minorHAnsi"/>
          <w:sz w:val="22"/>
          <w:szCs w:val="22"/>
        </w:rPr>
        <w:t xml:space="preserve">re-used </w:t>
      </w:r>
      <w:r w:rsidRPr="00D033E1">
        <w:rPr>
          <w:rFonts w:asciiTheme="minorHAnsi" w:hAnsiTheme="minorHAnsi" w:cstheme="minorHAnsi"/>
          <w:sz w:val="22"/>
          <w:szCs w:val="22"/>
        </w:rPr>
        <w:t xml:space="preserve">for </w:t>
      </w:r>
      <w:r w:rsidR="005F317F">
        <w:rPr>
          <w:rFonts w:asciiTheme="minorHAnsi" w:hAnsiTheme="minorHAnsi" w:cstheme="minorHAnsi"/>
          <w:sz w:val="22"/>
          <w:szCs w:val="22"/>
        </w:rPr>
        <w:t xml:space="preserve">power headroom reporting in </w:t>
      </w:r>
      <w:r w:rsidRPr="00D033E1">
        <w:rPr>
          <w:rFonts w:asciiTheme="minorHAnsi" w:hAnsiTheme="minorHAnsi" w:cstheme="minorHAnsi"/>
          <w:sz w:val="22"/>
          <w:szCs w:val="22"/>
        </w:rPr>
        <w:t xml:space="preserve">unlicensed spectrum operation. </w:t>
      </w:r>
    </w:p>
    <w:p w14:paraId="3DC4F2D5" w14:textId="77777777" w:rsidR="005258C1" w:rsidRPr="00D033E1" w:rsidRDefault="005258C1" w:rsidP="005258C1">
      <w:pPr>
        <w:pStyle w:val="Header"/>
        <w:tabs>
          <w:tab w:val="clear" w:pos="4153"/>
          <w:tab w:val="clear" w:pos="8306"/>
        </w:tabs>
        <w:rPr>
          <w:rFonts w:asciiTheme="minorHAnsi" w:hAnsiTheme="minorHAnsi" w:cstheme="minorHAnsi"/>
          <w:sz w:val="22"/>
          <w:szCs w:val="22"/>
        </w:rPr>
      </w:pPr>
    </w:p>
    <w:p w14:paraId="47A4A015" w14:textId="77777777" w:rsidR="005258C1" w:rsidRPr="00D033E1" w:rsidRDefault="005258C1" w:rsidP="005258C1">
      <w:pPr>
        <w:spacing w:after="120"/>
        <w:rPr>
          <w:rFonts w:cstheme="minorHAnsi"/>
          <w:b/>
        </w:rPr>
      </w:pPr>
      <w:r w:rsidRPr="00D033E1">
        <w:rPr>
          <w:rFonts w:cstheme="minorHAnsi"/>
          <w:b/>
        </w:rPr>
        <w:t>2. Actions:</w:t>
      </w:r>
    </w:p>
    <w:p w14:paraId="119E2324" w14:textId="44998EB4" w:rsidR="005258C1" w:rsidRPr="00D033E1" w:rsidRDefault="005258C1" w:rsidP="005258C1">
      <w:pPr>
        <w:spacing w:after="120"/>
        <w:ind w:left="1985" w:hanging="1985"/>
        <w:rPr>
          <w:rFonts w:cstheme="minorHAnsi"/>
          <w:b/>
        </w:rPr>
      </w:pPr>
      <w:r w:rsidRPr="00D033E1">
        <w:rPr>
          <w:rFonts w:cstheme="minorHAnsi"/>
          <w:b/>
        </w:rPr>
        <w:t xml:space="preserve">To </w:t>
      </w:r>
      <w:r w:rsidR="00D033E1" w:rsidRPr="00D033E1">
        <w:rPr>
          <w:rFonts w:cstheme="minorHAnsi"/>
          <w:b/>
        </w:rPr>
        <w:t>RAN2</w:t>
      </w:r>
    </w:p>
    <w:p w14:paraId="7AB6E9ED" w14:textId="154627D8" w:rsidR="005258C1" w:rsidRPr="00D033E1" w:rsidRDefault="005258C1" w:rsidP="005258C1">
      <w:pPr>
        <w:spacing w:after="120"/>
        <w:ind w:left="993" w:hanging="993"/>
        <w:rPr>
          <w:rFonts w:cstheme="minorHAnsi"/>
        </w:rPr>
      </w:pPr>
      <w:r w:rsidRPr="00D033E1">
        <w:rPr>
          <w:rFonts w:cstheme="minorHAnsi"/>
          <w:b/>
        </w:rPr>
        <w:t xml:space="preserve">ACTION: </w:t>
      </w:r>
      <w:r w:rsidRPr="00D033E1">
        <w:rPr>
          <w:rFonts w:cstheme="minorHAnsi"/>
          <w:b/>
        </w:rPr>
        <w:tab/>
      </w:r>
      <w:r w:rsidRPr="00D033E1">
        <w:rPr>
          <w:rFonts w:cstheme="minorHAnsi"/>
        </w:rPr>
        <w:t>RAN</w:t>
      </w:r>
      <w:r w:rsidR="00D033E1" w:rsidRPr="00D033E1">
        <w:rPr>
          <w:rFonts w:cstheme="minorHAnsi"/>
        </w:rPr>
        <w:t>1 respectfully asks RAN2</w:t>
      </w:r>
      <w:r w:rsidRPr="00D033E1">
        <w:rPr>
          <w:rFonts w:cstheme="minorHAnsi"/>
        </w:rPr>
        <w:t xml:space="preserve"> to </w:t>
      </w:r>
      <w:r w:rsidR="00D033E1" w:rsidRPr="00D033E1">
        <w:rPr>
          <w:rFonts w:cstheme="minorHAnsi"/>
        </w:rPr>
        <w:t>take the above into account</w:t>
      </w:r>
      <w:r w:rsidRPr="00D033E1">
        <w:rPr>
          <w:rFonts w:cstheme="minorHAnsi"/>
        </w:rPr>
        <w:t>.</w:t>
      </w:r>
    </w:p>
    <w:p w14:paraId="56391EBC" w14:textId="77777777" w:rsidR="005258C1" w:rsidRPr="00D033E1" w:rsidRDefault="005258C1" w:rsidP="005258C1">
      <w:pPr>
        <w:spacing w:after="120"/>
        <w:ind w:left="993" w:hanging="993"/>
        <w:rPr>
          <w:rFonts w:cstheme="minorHAnsi"/>
        </w:rPr>
      </w:pPr>
    </w:p>
    <w:p w14:paraId="685CF307" w14:textId="43691BA0" w:rsidR="005258C1" w:rsidRPr="00D033E1" w:rsidRDefault="005258C1" w:rsidP="005258C1">
      <w:pPr>
        <w:spacing w:after="120"/>
        <w:rPr>
          <w:rFonts w:cstheme="minorHAnsi"/>
          <w:bCs/>
          <w:lang w:val="en-US"/>
        </w:rPr>
      </w:pPr>
      <w:r w:rsidRPr="00D033E1">
        <w:rPr>
          <w:rFonts w:cstheme="minorHAnsi"/>
          <w:b/>
        </w:rPr>
        <w:t>3. Date of Next TSG-</w:t>
      </w:r>
      <w:r w:rsidR="00A47B2E">
        <w:rPr>
          <w:rFonts w:cstheme="minorHAnsi"/>
          <w:b/>
        </w:rPr>
        <w:t>RAN1</w:t>
      </w:r>
      <w:r w:rsidRPr="00D033E1">
        <w:rPr>
          <w:rFonts w:cstheme="minorHAnsi"/>
          <w:b/>
        </w:rPr>
        <w:t xml:space="preserve"> Meetings:</w:t>
      </w:r>
    </w:p>
    <w:p w14:paraId="5F8AD94B" w14:textId="76A256E3" w:rsidR="005258C1" w:rsidRDefault="005258C1" w:rsidP="005258C1">
      <w:pPr>
        <w:rPr>
          <w:rFonts w:cstheme="minorHAnsi"/>
        </w:rPr>
      </w:pPr>
      <w:r w:rsidRPr="00D033E1">
        <w:rPr>
          <w:rFonts w:cstheme="minorHAnsi"/>
        </w:rPr>
        <w:t>RAN</w:t>
      </w:r>
      <w:r w:rsidR="002D4671">
        <w:rPr>
          <w:rFonts w:cstheme="minorHAnsi"/>
        </w:rPr>
        <w:t>1#100</w:t>
      </w:r>
      <w:r w:rsidRPr="00D033E1">
        <w:rPr>
          <w:rFonts w:cstheme="minorHAnsi"/>
        </w:rPr>
        <w:tab/>
      </w:r>
      <w:r w:rsidRPr="00D033E1">
        <w:rPr>
          <w:rFonts w:cstheme="minorHAnsi"/>
        </w:rPr>
        <w:tab/>
        <w:t>24-28 Feb 2020</w:t>
      </w:r>
      <w:r w:rsidRPr="00D033E1">
        <w:rPr>
          <w:rFonts w:cstheme="minorHAnsi"/>
        </w:rPr>
        <w:tab/>
      </w:r>
      <w:r w:rsidRPr="00D033E1">
        <w:rPr>
          <w:rFonts w:cstheme="minorHAnsi"/>
        </w:rPr>
        <w:tab/>
      </w:r>
      <w:r w:rsidRPr="00D033E1">
        <w:rPr>
          <w:rFonts w:cstheme="minorHAnsi"/>
        </w:rPr>
        <w:tab/>
        <w:t>Athens, G</w:t>
      </w:r>
      <w:r w:rsidR="000308AF">
        <w:rPr>
          <w:rFonts w:cstheme="minorHAnsi"/>
        </w:rPr>
        <w:t>reece</w:t>
      </w:r>
    </w:p>
    <w:p w14:paraId="3D063687" w14:textId="1D0E9FBB" w:rsidR="002D4671" w:rsidRPr="00D033E1" w:rsidRDefault="002D4671" w:rsidP="005258C1">
      <w:pPr>
        <w:rPr>
          <w:rFonts w:cstheme="minorHAnsi"/>
        </w:rPr>
      </w:pPr>
      <w:r w:rsidRPr="00D033E1">
        <w:rPr>
          <w:rFonts w:cstheme="minorHAnsi"/>
        </w:rPr>
        <w:t>RAN</w:t>
      </w:r>
      <w:r>
        <w:rPr>
          <w:rFonts w:cstheme="minorHAnsi"/>
        </w:rPr>
        <w:t>1#100-bis</w:t>
      </w:r>
      <w:r w:rsidRPr="00D033E1">
        <w:rPr>
          <w:rFonts w:cstheme="minorHAnsi"/>
        </w:rPr>
        <w:tab/>
      </w:r>
      <w:r w:rsidRPr="00D033E1">
        <w:rPr>
          <w:rFonts w:cstheme="minorHAnsi"/>
        </w:rPr>
        <w:tab/>
        <w:t>2</w:t>
      </w:r>
      <w:r>
        <w:rPr>
          <w:rFonts w:cstheme="minorHAnsi"/>
        </w:rPr>
        <w:t>0-24</w:t>
      </w:r>
      <w:r w:rsidRPr="00D033E1">
        <w:rPr>
          <w:rFonts w:cstheme="minorHAnsi"/>
        </w:rPr>
        <w:t xml:space="preserve"> </w:t>
      </w:r>
      <w:r>
        <w:rPr>
          <w:rFonts w:cstheme="minorHAnsi"/>
        </w:rPr>
        <w:t xml:space="preserve">Apr </w:t>
      </w:r>
      <w:r w:rsidRPr="00D033E1">
        <w:rPr>
          <w:rFonts w:cstheme="minorHAnsi"/>
        </w:rPr>
        <w:t>2020</w:t>
      </w:r>
      <w:r w:rsidRPr="00D033E1">
        <w:rPr>
          <w:rFonts w:cstheme="minorHAnsi"/>
        </w:rPr>
        <w:tab/>
      </w:r>
      <w:r w:rsidRPr="00D033E1">
        <w:rPr>
          <w:rFonts w:cstheme="minorHAnsi"/>
        </w:rPr>
        <w:tab/>
      </w:r>
      <w:r w:rsidRPr="00D033E1">
        <w:rPr>
          <w:rFonts w:cstheme="minorHAnsi"/>
        </w:rPr>
        <w:tab/>
      </w:r>
      <w:r>
        <w:rPr>
          <w:rFonts w:cstheme="minorHAnsi"/>
        </w:rPr>
        <w:t>Busan, K</w:t>
      </w:r>
      <w:r w:rsidR="000308AF">
        <w:rPr>
          <w:rFonts w:cstheme="minorHAnsi"/>
        </w:rPr>
        <w:t>orea</w:t>
      </w:r>
      <w:bookmarkStart w:id="0" w:name="_GoBack"/>
      <w:bookmarkEnd w:id="0"/>
    </w:p>
    <w:p w14:paraId="6CBF02F0" w14:textId="77777777" w:rsidR="00B40A76" w:rsidRPr="005258C1" w:rsidRDefault="004D642E">
      <w:pPr>
        <w:rPr>
          <w:rFonts w:cstheme="minorHAnsi"/>
        </w:rPr>
      </w:pPr>
    </w:p>
    <w:sectPr w:rsidR="00B40A76" w:rsidRPr="005258C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7D1A60" w14:textId="77777777" w:rsidR="004D642E" w:rsidRDefault="004D642E" w:rsidP="00E06DA7">
      <w:pPr>
        <w:spacing w:after="0" w:line="240" w:lineRule="auto"/>
      </w:pPr>
      <w:r>
        <w:separator/>
      </w:r>
    </w:p>
  </w:endnote>
  <w:endnote w:type="continuationSeparator" w:id="0">
    <w:p w14:paraId="17D2C104" w14:textId="77777777" w:rsidR="004D642E" w:rsidRDefault="004D642E" w:rsidP="00E06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EDFCC0" w14:textId="77777777" w:rsidR="004D642E" w:rsidRDefault="004D642E" w:rsidP="00E06DA7">
      <w:pPr>
        <w:spacing w:after="0" w:line="240" w:lineRule="auto"/>
      </w:pPr>
      <w:r>
        <w:separator/>
      </w:r>
    </w:p>
  </w:footnote>
  <w:footnote w:type="continuationSeparator" w:id="0">
    <w:p w14:paraId="59625AFC" w14:textId="77777777" w:rsidR="004D642E" w:rsidRDefault="004D642E" w:rsidP="00E06D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8C1"/>
    <w:rsid w:val="000107EE"/>
    <w:rsid w:val="000308AF"/>
    <w:rsid w:val="001747D1"/>
    <w:rsid w:val="002126BD"/>
    <w:rsid w:val="0029325B"/>
    <w:rsid w:val="002D4671"/>
    <w:rsid w:val="003F334D"/>
    <w:rsid w:val="004D642E"/>
    <w:rsid w:val="005258C1"/>
    <w:rsid w:val="005F317F"/>
    <w:rsid w:val="007E0048"/>
    <w:rsid w:val="007E6FB5"/>
    <w:rsid w:val="009958B5"/>
    <w:rsid w:val="00A2416C"/>
    <w:rsid w:val="00A47B2E"/>
    <w:rsid w:val="00D033E1"/>
    <w:rsid w:val="00D81526"/>
    <w:rsid w:val="00DE0D7D"/>
    <w:rsid w:val="00E06DA7"/>
    <w:rsid w:val="00E2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3275E8"/>
  <w15:chartTrackingRefBased/>
  <w15:docId w15:val="{4B9EB138-46F7-4FB3-8796-DB880CC7B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aliases w:val="h4"/>
    <w:basedOn w:val="Normal"/>
    <w:next w:val="Normal"/>
    <w:link w:val="Heading4Char"/>
    <w:qFormat/>
    <w:rsid w:val="005258C1"/>
    <w:pPr>
      <w:keepNext/>
      <w:tabs>
        <w:tab w:val="left" w:pos="2694"/>
      </w:tabs>
      <w:spacing w:after="0" w:line="240" w:lineRule="auto"/>
      <w:ind w:left="708"/>
      <w:outlineLvl w:val="3"/>
    </w:pPr>
    <w:rPr>
      <w:rFonts w:ascii="Arial" w:eastAsia="Times New Roman" w:hAnsi="Arial" w:cs="Times New Roman"/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5258C1"/>
    <w:pPr>
      <w:keepNext/>
      <w:tabs>
        <w:tab w:val="left" w:pos="2694"/>
      </w:tabs>
      <w:spacing w:after="0" w:line="240" w:lineRule="auto"/>
      <w:ind w:left="708"/>
      <w:outlineLvl w:val="6"/>
    </w:pPr>
    <w:rPr>
      <w:rFonts w:ascii="Arial" w:eastAsia="Times New Roman" w:hAnsi="Arial" w:cs="Times New Roman"/>
      <w:b/>
      <w:color w:val="0000F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258C1"/>
    <w:rPr>
      <w:rFonts w:ascii="Arial" w:eastAsia="Times New Roman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5258C1"/>
    <w:rPr>
      <w:rFonts w:ascii="Arial" w:eastAsia="Times New Roman" w:hAnsi="Arial" w:cs="Times New Roman"/>
      <w:b/>
      <w:color w:val="0000FF"/>
      <w:sz w:val="20"/>
      <w:szCs w:val="20"/>
    </w:rPr>
  </w:style>
  <w:style w:type="paragraph" w:styleId="Header">
    <w:name w:val="header"/>
    <w:basedOn w:val="Normal"/>
    <w:link w:val="HeaderChar"/>
    <w:rsid w:val="005258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258C1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uiPriority w:val="99"/>
    <w:unhideWhenUsed/>
    <w:rsid w:val="005258C1"/>
    <w:rPr>
      <w:color w:val="0000FF"/>
      <w:u w:val="single"/>
    </w:rPr>
  </w:style>
  <w:style w:type="paragraph" w:customStyle="1" w:styleId="CRCoverPage">
    <w:name w:val="CR Cover Page"/>
    <w:rsid w:val="005258C1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107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07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07E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07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07E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07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7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3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dc:description/>
  <dcterms:created xsi:type="dcterms:W3CDTF">2019-11-07T18:26:00Z</dcterms:created>
  <dcterms:modified xsi:type="dcterms:W3CDTF">2019-11-09T06:18:00Z</dcterms:modified>
</cp:coreProperties>
</file>